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2D42522E"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E51649">
        <w:rPr>
          <w:rFonts w:ascii="Arial" w:hAnsi="Arial" w:cs="Arial"/>
          <w:b/>
          <w:bCs/>
          <w:sz w:val="24"/>
          <w:szCs w:val="24"/>
        </w:rPr>
        <w:t>7</w:t>
      </w:r>
      <w:r w:rsidR="003007F7" w:rsidRPr="00C33343">
        <w:rPr>
          <w:rFonts w:ascii="Arial" w:hAnsi="Arial" w:cs="Arial"/>
          <w:b/>
          <w:bCs/>
          <w:sz w:val="28"/>
          <w:szCs w:val="24"/>
        </w:rPr>
        <w:tab/>
      </w:r>
      <w:r w:rsidR="006E4664" w:rsidRPr="006E4664">
        <w:rPr>
          <w:rFonts w:ascii="Arial" w:hAnsi="Arial" w:cs="Arial"/>
          <w:b/>
          <w:bCs/>
          <w:sz w:val="28"/>
          <w:szCs w:val="24"/>
        </w:rPr>
        <w:t>S2-230</w:t>
      </w:r>
      <w:r w:rsidR="00C22D0A">
        <w:rPr>
          <w:rFonts w:ascii="Arial" w:hAnsi="Arial" w:cs="Arial"/>
          <w:b/>
          <w:bCs/>
          <w:sz w:val="28"/>
          <w:szCs w:val="24"/>
        </w:rPr>
        <w:t>6755</w:t>
      </w:r>
    </w:p>
    <w:p w14:paraId="1C5C584A" w14:textId="77777777" w:rsidR="00EE29B2" w:rsidRDefault="00EE29B2" w:rsidP="00EE29B2">
      <w:pPr>
        <w:tabs>
          <w:tab w:val="right" w:pos="9638"/>
        </w:tabs>
        <w:rPr>
          <w:rFonts w:ascii="Arial" w:hAnsi="Arial" w:cs="Arial"/>
          <w:b/>
          <w:noProof/>
          <w:sz w:val="24"/>
        </w:rPr>
      </w:pPr>
      <w:r>
        <w:rPr>
          <w:rFonts w:ascii="Arial" w:hAnsi="Arial" w:cs="Arial"/>
          <w:b/>
          <w:noProof/>
          <w:sz w:val="24"/>
        </w:rPr>
        <w:t>22 - 26 May, 2023, Berlin, Germany</w:t>
      </w:r>
    </w:p>
    <w:p w14:paraId="358B5791" w14:textId="0E382E7E" w:rsidR="00463675" w:rsidRPr="000F4E43" w:rsidRDefault="0074309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b/>
      </w:r>
      <w:r w:rsidR="0084049C">
        <w:rPr>
          <w:rFonts w:ascii="Arial" w:hAnsi="Arial" w:cs="Arial"/>
          <w:b/>
          <w:bCs/>
          <w:color w:val="0000FF"/>
        </w:rPr>
        <w:t>(</w:t>
      </w:r>
      <w:proofErr w:type="gramStart"/>
      <w:r w:rsidR="0084049C">
        <w:rPr>
          <w:rFonts w:ascii="Arial" w:hAnsi="Arial" w:cs="Arial"/>
          <w:b/>
          <w:bCs/>
          <w:color w:val="0000FF"/>
        </w:rPr>
        <w:t>revision</w:t>
      </w:r>
      <w:proofErr w:type="gramEnd"/>
      <w:r w:rsidR="0084049C">
        <w:rPr>
          <w:rFonts w:ascii="Arial" w:hAnsi="Arial" w:cs="Arial"/>
          <w:b/>
          <w:bCs/>
          <w:color w:val="0000FF"/>
        </w:rPr>
        <w:t xml:space="preserve"> of S2-2</w:t>
      </w:r>
      <w:r w:rsidR="00F27CD3">
        <w:rPr>
          <w:rFonts w:ascii="Arial" w:hAnsi="Arial" w:cs="Arial"/>
          <w:b/>
          <w:bCs/>
          <w:color w:val="0000FF"/>
        </w:rPr>
        <w:t>30xxxx</w:t>
      </w:r>
      <w:r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79D95263" w:rsidR="00463675" w:rsidRPr="009776DC" w:rsidRDefault="00463675" w:rsidP="000F4E43">
      <w:pPr>
        <w:pStyle w:val="af0"/>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E51649">
        <w:rPr>
          <w:color w:val="000000"/>
        </w:rPr>
        <w:t xml:space="preserve">Reply </w:t>
      </w:r>
      <w:r w:rsidR="00E51649">
        <w:rPr>
          <w:lang w:eastAsia="zh-CN"/>
        </w:rPr>
        <w:t xml:space="preserve">LS </w:t>
      </w:r>
      <w:r w:rsidR="00DF642B" w:rsidRPr="00DF642B">
        <w:rPr>
          <w:lang w:eastAsia="zh-CN"/>
        </w:rPr>
        <w:t>on carrier mapping for unicast SL CA</w:t>
      </w:r>
    </w:p>
    <w:p w14:paraId="0395BF96" w14:textId="731E0F4E" w:rsidR="00D77854" w:rsidRPr="00D77854" w:rsidRDefault="00463675" w:rsidP="00D77854">
      <w:pPr>
        <w:pStyle w:val="af0"/>
        <w:rPr>
          <w:color w:val="000000"/>
        </w:rPr>
      </w:pPr>
      <w:r w:rsidRPr="009776DC">
        <w:rPr>
          <w:color w:val="000000"/>
        </w:rPr>
        <w:t>Response to:</w:t>
      </w:r>
      <w:r w:rsidRPr="009776DC">
        <w:rPr>
          <w:color w:val="000000"/>
        </w:rPr>
        <w:tab/>
      </w:r>
      <w:r w:rsidR="00DF642B">
        <w:rPr>
          <w:lang w:eastAsia="zh-CN"/>
        </w:rPr>
        <w:t xml:space="preserve">LS </w:t>
      </w:r>
      <w:r w:rsidR="00DF642B" w:rsidRPr="00DF642B">
        <w:rPr>
          <w:lang w:eastAsia="zh-CN"/>
        </w:rPr>
        <w:t>on carrier mapping for unicast SL CA</w:t>
      </w:r>
      <w:r w:rsidR="00D77854">
        <w:rPr>
          <w:lang w:eastAsia="zh-CN"/>
        </w:rPr>
        <w:t xml:space="preserve"> (S2-230</w:t>
      </w:r>
      <w:r w:rsidR="00D0578F">
        <w:rPr>
          <w:lang w:eastAsia="zh-CN"/>
        </w:rPr>
        <w:t>6317</w:t>
      </w:r>
      <w:r w:rsidR="00D77854">
        <w:rPr>
          <w:lang w:eastAsia="zh-CN"/>
        </w:rPr>
        <w:t>/</w:t>
      </w:r>
      <w:r w:rsidR="00DF642B" w:rsidRPr="00DF642B">
        <w:rPr>
          <w:color w:val="000000"/>
        </w:rPr>
        <w:t>R2-2304236</w:t>
      </w:r>
      <w:r w:rsidR="00D77854">
        <w:rPr>
          <w:color w:val="000000"/>
        </w:rPr>
        <w:t>)</w:t>
      </w:r>
    </w:p>
    <w:p w14:paraId="2808E9A9" w14:textId="77777777" w:rsidR="00463675" w:rsidRPr="009776DC" w:rsidRDefault="00463675" w:rsidP="000F4E43">
      <w:pPr>
        <w:pStyle w:val="af0"/>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F4E43">
      <w:pPr>
        <w:pStyle w:val="af0"/>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63CCFE5B" w:rsidR="00463675" w:rsidRPr="00FB0D38" w:rsidRDefault="00463675" w:rsidP="001A6D42">
      <w:pPr>
        <w:pStyle w:val="Source"/>
        <w:rPr>
          <w:bCs/>
          <w:lang w:val="fr-FR" w:eastAsia="ko-KR"/>
        </w:rPr>
      </w:pPr>
      <w:proofErr w:type="gramStart"/>
      <w:r w:rsidRPr="00FB0D38">
        <w:rPr>
          <w:lang w:val="fr-FR"/>
        </w:rPr>
        <w:t>Cc:</w:t>
      </w:r>
      <w:proofErr w:type="gramEnd"/>
      <w:r w:rsidRPr="00FB0D38">
        <w:rPr>
          <w:lang w:val="fr-FR"/>
        </w:rPr>
        <w:tab/>
      </w:r>
      <w:r w:rsidR="00DF642B">
        <w:rPr>
          <w:lang w:eastAsia="zh-CN"/>
        </w:rPr>
        <w:t>CT1</w:t>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5BB79A7C" w14:textId="3DB9C2D7" w:rsidR="00463675" w:rsidRPr="000F4E43" w:rsidRDefault="00463675" w:rsidP="000F4E43">
      <w:pPr>
        <w:pStyle w:val="Contact"/>
        <w:tabs>
          <w:tab w:val="clear" w:pos="2268"/>
        </w:tabs>
        <w:rPr>
          <w:bCs/>
        </w:rPr>
      </w:pPr>
      <w:r w:rsidRPr="000F4E43">
        <w:t>Name:</w:t>
      </w:r>
      <w:r w:rsidRPr="000F4E43">
        <w:rPr>
          <w:bCs/>
        </w:rPr>
        <w:tab/>
      </w:r>
      <w:r w:rsidR="00735B31">
        <w:rPr>
          <w:bCs/>
          <w:lang w:val="en-US" w:eastAsia="zh-CN"/>
        </w:rPr>
        <w:t>Fei Lu</w:t>
      </w:r>
    </w:p>
    <w:p w14:paraId="2DAE6023" w14:textId="5A8DE898" w:rsidR="00463675" w:rsidRPr="00735B31" w:rsidRDefault="00463675" w:rsidP="000F4E43">
      <w:pPr>
        <w:pStyle w:val="Contact"/>
        <w:tabs>
          <w:tab w:val="clear" w:pos="2268"/>
        </w:tabs>
        <w:rPr>
          <w:bCs/>
          <w:lang w:val="en-US" w:eastAsia="zh-CN"/>
        </w:rPr>
      </w:pPr>
      <w:r w:rsidRPr="00735B31">
        <w:t>E-mail Address:</w:t>
      </w:r>
      <w:r w:rsidRPr="00C3365E">
        <w:rPr>
          <w:bCs/>
        </w:rPr>
        <w:tab/>
      </w:r>
      <w:r w:rsidR="00735B31" w:rsidRPr="00735B31">
        <w:rPr>
          <w:bCs/>
          <w:lang w:val="en-US" w:eastAsia="zh-CN"/>
        </w:rPr>
        <w:t>lufei2 at OPPO. 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778D0557" w:rsidR="00463675" w:rsidRPr="000F4E43" w:rsidRDefault="00463675" w:rsidP="000F4E43">
      <w:pPr>
        <w:pStyle w:val="af0"/>
        <w:rPr>
          <w:lang w:eastAsia="ko-KR"/>
        </w:rPr>
      </w:pPr>
      <w:r w:rsidRPr="000F4E43">
        <w:t>Attachments:</w:t>
      </w:r>
      <w:r w:rsidRPr="000F4E43">
        <w:tab/>
      </w:r>
      <w:r w:rsidR="00E14518">
        <w:rPr>
          <w:lang w:eastAsia="zh-CN"/>
        </w:rPr>
        <w:t>None</w:t>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1BE47D00" w:rsidR="00851A87" w:rsidRDefault="00851A87" w:rsidP="0033735E">
      <w:pPr>
        <w:pStyle w:val="a3"/>
        <w:tabs>
          <w:tab w:val="clear" w:pos="4153"/>
          <w:tab w:val="clear" w:pos="8306"/>
        </w:tabs>
        <w:rPr>
          <w:rFonts w:ascii="Arial" w:eastAsia="Malgun Gothic" w:hAnsi="Arial" w:cs="Arial"/>
          <w:lang w:eastAsia="ko-KR"/>
        </w:rPr>
      </w:pPr>
      <w:r w:rsidRPr="0033735E">
        <w:rPr>
          <w:rFonts w:ascii="Arial" w:eastAsia="Malgun Gothic" w:hAnsi="Arial" w:cs="Arial"/>
          <w:lang w:eastAsia="ko-KR"/>
        </w:rPr>
        <w:t>SA</w:t>
      </w:r>
      <w:r>
        <w:rPr>
          <w:rFonts w:ascii="Arial" w:eastAsia="Malgun Gothic" w:hAnsi="Arial" w:cs="Arial"/>
          <w:lang w:eastAsia="ko-KR"/>
        </w:rPr>
        <w:t>2</w:t>
      </w:r>
      <w:r w:rsidRPr="0033735E">
        <w:rPr>
          <w:rFonts w:ascii="Arial" w:eastAsia="Malgun Gothic" w:hAnsi="Arial" w:cs="Arial"/>
          <w:lang w:eastAsia="ko-KR"/>
        </w:rPr>
        <w:t xml:space="preserve"> thank</w:t>
      </w:r>
      <w:r w:rsidR="00E14518">
        <w:rPr>
          <w:rFonts w:ascii="Arial" w:eastAsia="Malgun Gothic" w:hAnsi="Arial" w:cs="Arial"/>
          <w:lang w:eastAsia="ko-KR"/>
        </w:rPr>
        <w:t>s</w:t>
      </w:r>
      <w:r w:rsidRPr="0033735E">
        <w:rPr>
          <w:rFonts w:ascii="Arial" w:eastAsia="Malgun Gothic" w:hAnsi="Arial" w:cs="Arial"/>
          <w:lang w:eastAsia="ko-KR"/>
        </w:rPr>
        <w:t xml:space="preserve"> </w:t>
      </w:r>
      <w:r>
        <w:rPr>
          <w:rFonts w:ascii="Arial" w:eastAsia="Malgun Gothic" w:hAnsi="Arial" w:cs="Arial"/>
          <w:lang w:eastAsia="ko-KR"/>
        </w:rPr>
        <w:t>RAN2</w:t>
      </w:r>
      <w:r w:rsidRPr="0033735E">
        <w:rPr>
          <w:rFonts w:ascii="Arial" w:eastAsia="Malgun Gothic" w:hAnsi="Arial" w:cs="Arial"/>
          <w:lang w:eastAsia="ko-KR"/>
        </w:rPr>
        <w:t xml:space="preserve"> </w:t>
      </w:r>
      <w:r w:rsidR="00E14518">
        <w:rPr>
          <w:rFonts w:ascii="Arial" w:eastAsia="Malgun Gothic" w:hAnsi="Arial" w:cs="Arial"/>
          <w:lang w:eastAsia="ko-KR"/>
        </w:rPr>
        <w:t>for</w:t>
      </w:r>
      <w:r w:rsidRPr="0033735E">
        <w:rPr>
          <w:rFonts w:ascii="Arial" w:eastAsia="Malgun Gothic" w:hAnsi="Arial" w:cs="Arial"/>
          <w:lang w:eastAsia="ko-KR"/>
        </w:rPr>
        <w:t xml:space="preserve"> the LS </w:t>
      </w:r>
      <w:r w:rsidR="00B1356F" w:rsidRPr="00B1356F">
        <w:rPr>
          <w:rFonts w:ascii="Arial" w:eastAsia="Malgun Gothic" w:hAnsi="Arial" w:cs="Arial"/>
          <w:lang w:eastAsia="ko-KR"/>
        </w:rPr>
        <w:t xml:space="preserve">on carrier mapping for unicast SL </w:t>
      </w:r>
      <w:r w:rsidR="00B1356F" w:rsidRPr="00F17667">
        <w:rPr>
          <w:rFonts w:ascii="Arial" w:eastAsia="Malgun Gothic" w:hAnsi="Arial" w:cs="Arial"/>
          <w:lang w:eastAsia="ko-KR"/>
        </w:rPr>
        <w:t>CA</w:t>
      </w:r>
      <w:r w:rsidR="001F7376" w:rsidRPr="00F17667">
        <w:rPr>
          <w:rFonts w:ascii="Arial" w:eastAsia="Malgun Gothic" w:hAnsi="Arial" w:cs="Arial"/>
          <w:lang w:eastAsia="ko-KR"/>
        </w:rPr>
        <w:t>(S2-2306317/R2-2304236)</w:t>
      </w:r>
      <w:r w:rsidRPr="0033735E">
        <w:rPr>
          <w:rFonts w:ascii="Arial" w:eastAsia="Malgun Gothic" w:hAnsi="Arial" w:cs="Arial"/>
          <w:lang w:eastAsia="ko-KR"/>
        </w:rPr>
        <w:t xml:space="preserve">. </w:t>
      </w:r>
    </w:p>
    <w:p w14:paraId="31452591" w14:textId="77777777" w:rsidR="00851A87" w:rsidRDefault="00851A87" w:rsidP="0033735E">
      <w:pPr>
        <w:pStyle w:val="a3"/>
        <w:tabs>
          <w:tab w:val="clear" w:pos="4153"/>
          <w:tab w:val="clear" w:pos="8306"/>
        </w:tabs>
        <w:rPr>
          <w:rFonts w:ascii="Arial" w:eastAsia="Malgun Gothic" w:hAnsi="Arial" w:cs="Arial"/>
          <w:lang w:eastAsia="ko-KR"/>
        </w:rPr>
      </w:pPr>
    </w:p>
    <w:p w14:paraId="5554E2F8" w14:textId="189B7337" w:rsidR="002D0F01" w:rsidRDefault="00851A87" w:rsidP="0033735E">
      <w:pPr>
        <w:pStyle w:val="a3"/>
        <w:tabs>
          <w:tab w:val="clear" w:pos="4153"/>
          <w:tab w:val="clear" w:pos="8306"/>
        </w:tabs>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discussed the question</w:t>
      </w:r>
      <w:r w:rsidR="00E70B47">
        <w:rPr>
          <w:rFonts w:ascii="Arial" w:eastAsia="Malgun Gothic" w:hAnsi="Arial" w:cs="Arial"/>
          <w:lang w:eastAsia="ko-KR"/>
        </w:rPr>
        <w:t xml:space="preserve">s asked by RAN2 and </w:t>
      </w:r>
      <w:r w:rsidR="007A5B2A">
        <w:rPr>
          <w:rFonts w:ascii="Arial" w:eastAsia="Malgun Gothic" w:hAnsi="Arial" w:cs="Arial"/>
          <w:lang w:eastAsia="ko-KR"/>
        </w:rPr>
        <w:t>would like to provide the following answers.</w:t>
      </w:r>
    </w:p>
    <w:p w14:paraId="046B0495" w14:textId="77777777" w:rsidR="007A5B2A" w:rsidRDefault="007A5B2A" w:rsidP="0033735E">
      <w:pPr>
        <w:pStyle w:val="a3"/>
        <w:tabs>
          <w:tab w:val="clear" w:pos="4153"/>
          <w:tab w:val="clear" w:pos="8306"/>
        </w:tabs>
        <w:rPr>
          <w:rFonts w:ascii="Arial" w:eastAsia="Malgun Gothic" w:hAnsi="Arial" w:cs="Arial"/>
          <w:lang w:eastAsia="ko-KR"/>
        </w:rPr>
      </w:pPr>
    </w:p>
    <w:p w14:paraId="752EBAB3" w14:textId="5A34A361" w:rsidR="00AB4ADD" w:rsidRPr="00C26CE1" w:rsidRDefault="007A5B2A" w:rsidP="00C26CE1">
      <w:pPr>
        <w:pStyle w:val="a3"/>
        <w:tabs>
          <w:tab w:val="clear" w:pos="4153"/>
          <w:tab w:val="clear" w:pos="8306"/>
        </w:tabs>
        <w:ind w:leftChars="200" w:left="400"/>
        <w:rPr>
          <w:rFonts w:ascii="Arial" w:eastAsia="Malgun Gothic" w:hAnsi="Arial" w:cs="Arial"/>
          <w:i/>
          <w:iCs/>
          <w:lang w:eastAsia="ko-KR"/>
        </w:rPr>
      </w:pPr>
      <w:r w:rsidRPr="00AB4ADD">
        <w:rPr>
          <w:rFonts w:ascii="Arial" w:eastAsia="Malgun Gothic" w:hAnsi="Arial" w:cs="Arial"/>
          <w:i/>
          <w:iCs/>
          <w:lang w:eastAsia="ko-KR"/>
        </w:rPr>
        <w:t>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2309E3DA" w14:textId="661BE48B" w:rsidR="00C26CE1" w:rsidRDefault="007A5B2A" w:rsidP="00C26CE1">
      <w:pPr>
        <w:pStyle w:val="a3"/>
        <w:tabs>
          <w:tab w:val="clear" w:pos="4153"/>
          <w:tab w:val="clear" w:pos="8306"/>
        </w:tabs>
        <w:spacing w:beforeLines="50" w:before="120" w:afterLines="50" w:after="120"/>
        <w:ind w:leftChars="200" w:left="400"/>
        <w:rPr>
          <w:rFonts w:ascii="Arial" w:eastAsia="Malgun Gothic" w:hAnsi="Arial" w:cs="Arial"/>
          <w:lang w:eastAsia="ko-KR"/>
        </w:rPr>
      </w:pPr>
      <w:r w:rsidRPr="00AB4ADD">
        <w:rPr>
          <w:rFonts w:ascii="Arial" w:eastAsia="Malgun Gothic" w:hAnsi="Arial" w:cs="Arial"/>
          <w:lang w:eastAsia="ko-KR"/>
        </w:rPr>
        <w:t>Answer 1:</w:t>
      </w:r>
      <w:r w:rsidR="009B1E50" w:rsidRPr="00C26CE1">
        <w:rPr>
          <w:rFonts w:ascii="Arial" w:eastAsia="Malgun Gothic" w:hAnsi="Arial" w:cs="Arial"/>
          <w:lang w:eastAsia="ko-KR"/>
        </w:rPr>
        <w:t xml:space="preserve"> </w:t>
      </w:r>
      <w:r w:rsidR="00792E69">
        <w:rPr>
          <w:rFonts w:ascii="Arial" w:eastAsia="Malgun Gothic" w:hAnsi="Arial" w:cs="Arial"/>
          <w:lang w:eastAsia="ko-KR"/>
        </w:rPr>
        <w:t>I</w:t>
      </w:r>
      <w:r w:rsidR="00AB4ADD" w:rsidRPr="00AB4ADD">
        <w:rPr>
          <w:rFonts w:ascii="Arial" w:eastAsia="Malgun Gothic" w:hAnsi="Arial" w:cs="Arial"/>
          <w:lang w:eastAsia="ko-KR"/>
        </w:rPr>
        <w:t>t is assumed that AS layer ha</w:t>
      </w:r>
      <w:r w:rsidR="00792E69">
        <w:rPr>
          <w:rFonts w:ascii="Arial" w:eastAsia="Malgun Gothic" w:hAnsi="Arial" w:cs="Arial"/>
          <w:lang w:eastAsia="ko-KR"/>
        </w:rPr>
        <w:t>s</w:t>
      </w:r>
      <w:r w:rsidR="00AB4ADD" w:rsidRPr="00AB4ADD">
        <w:rPr>
          <w:rFonts w:ascii="Arial" w:eastAsia="Malgun Gothic" w:hAnsi="Arial" w:cs="Arial"/>
          <w:lang w:eastAsia="ko-KR"/>
        </w:rPr>
        <w:t xml:space="preserve"> the mapping between L2 ID and frequencies</w:t>
      </w:r>
      <w:r w:rsidR="00792E69">
        <w:rPr>
          <w:rFonts w:ascii="Arial" w:eastAsia="Malgun Gothic" w:hAnsi="Arial" w:cs="Arial"/>
          <w:lang w:eastAsia="ko-KR"/>
        </w:rPr>
        <w:t xml:space="preserve"> even after L2 ID changes</w:t>
      </w:r>
      <w:r w:rsidR="00792E69" w:rsidRPr="00792E69">
        <w:rPr>
          <w:rFonts w:ascii="Arial" w:eastAsia="Malgun Gothic" w:hAnsi="Arial" w:cs="Arial"/>
          <w:lang w:eastAsia="ko-KR"/>
        </w:rPr>
        <w:t>.</w:t>
      </w:r>
      <w:r w:rsidR="00792E69">
        <w:rPr>
          <w:rFonts w:ascii="Arial" w:eastAsia="Malgun Gothic" w:hAnsi="Arial" w:cs="Arial"/>
          <w:lang w:eastAsia="ko-KR"/>
        </w:rPr>
        <w:t xml:space="preserve"> T</w:t>
      </w:r>
      <w:r w:rsidR="00792E69" w:rsidRPr="00792E69">
        <w:rPr>
          <w:rFonts w:ascii="Arial" w:eastAsia="Malgun Gothic" w:hAnsi="Arial" w:cs="Arial"/>
          <w:lang w:eastAsia="ko-KR"/>
        </w:rPr>
        <w:t>he AS layer maintain</w:t>
      </w:r>
      <w:r w:rsidR="00A10491">
        <w:rPr>
          <w:rFonts w:ascii="Arial" w:eastAsia="Malgun Gothic" w:hAnsi="Arial" w:cs="Arial"/>
          <w:lang w:eastAsia="ko-KR"/>
        </w:rPr>
        <w:t>s</w:t>
      </w:r>
      <w:r w:rsidR="00792E69" w:rsidRPr="00792E69">
        <w:rPr>
          <w:rFonts w:ascii="Arial" w:eastAsia="Malgun Gothic" w:hAnsi="Arial" w:cs="Arial"/>
          <w:lang w:eastAsia="ko-KR"/>
        </w:rPr>
        <w:t xml:space="preserve"> the PC5 Link Identifier</w:t>
      </w:r>
      <w:r w:rsidR="00792E69">
        <w:rPr>
          <w:rFonts w:ascii="Arial" w:eastAsia="Malgun Gothic" w:hAnsi="Arial" w:cs="Arial"/>
          <w:lang w:eastAsia="ko-KR"/>
        </w:rPr>
        <w:t xml:space="preserve"> (</w:t>
      </w:r>
      <w:r w:rsidR="00792E69" w:rsidRPr="00792E69">
        <w:rPr>
          <w:rFonts w:ascii="Arial" w:eastAsia="Malgun Gothic" w:hAnsi="Arial" w:cs="Arial"/>
          <w:lang w:eastAsia="ko-KR"/>
        </w:rPr>
        <w:t>that uniquely identifies the PC5 unicast link in the UE for the lifetime of the PC5 unicast link</w:t>
      </w:r>
      <w:r w:rsidR="00792E69">
        <w:rPr>
          <w:rFonts w:ascii="Arial" w:eastAsia="Malgun Gothic" w:hAnsi="Arial" w:cs="Arial"/>
          <w:lang w:eastAsia="ko-KR"/>
        </w:rPr>
        <w:t>)</w:t>
      </w:r>
      <w:r w:rsidR="00792E69" w:rsidRPr="00792E69">
        <w:rPr>
          <w:rFonts w:ascii="Arial" w:eastAsia="Malgun Gothic" w:hAnsi="Arial" w:cs="Arial"/>
          <w:lang w:eastAsia="ko-KR"/>
        </w:rPr>
        <w:t xml:space="preserve"> together with the PC5 unicast link related information</w:t>
      </w:r>
      <w:r w:rsidR="00792E69">
        <w:rPr>
          <w:rFonts w:ascii="Arial" w:eastAsia="Malgun Gothic" w:hAnsi="Arial" w:cs="Arial"/>
          <w:lang w:eastAsia="ko-KR"/>
        </w:rPr>
        <w:t xml:space="preserve"> as specified in clause 6.3.3.1 of TS23.287.</w:t>
      </w:r>
    </w:p>
    <w:p w14:paraId="5DA6B756" w14:textId="77777777" w:rsidR="00456B1F" w:rsidRPr="00C26CE1" w:rsidRDefault="00456B1F" w:rsidP="00C26CE1">
      <w:pPr>
        <w:pStyle w:val="a3"/>
        <w:tabs>
          <w:tab w:val="clear" w:pos="4153"/>
          <w:tab w:val="clear" w:pos="8306"/>
        </w:tabs>
        <w:spacing w:beforeLines="50" w:before="120" w:afterLines="50" w:after="120"/>
        <w:ind w:leftChars="200" w:left="400"/>
        <w:rPr>
          <w:rFonts w:ascii="Arial" w:eastAsia="Malgun Gothic" w:hAnsi="Arial" w:cs="Arial"/>
          <w:lang w:eastAsia="ko-KR"/>
        </w:rPr>
      </w:pPr>
    </w:p>
    <w:p w14:paraId="39A77EF8" w14:textId="56B671B8" w:rsidR="00C4733B" w:rsidRPr="00AB4ADD" w:rsidRDefault="007A5B2A" w:rsidP="00C26CE1">
      <w:pPr>
        <w:pStyle w:val="a3"/>
        <w:tabs>
          <w:tab w:val="clear" w:pos="4153"/>
          <w:tab w:val="clear" w:pos="8306"/>
        </w:tabs>
        <w:ind w:leftChars="200" w:left="400"/>
        <w:rPr>
          <w:rFonts w:ascii="Arial" w:eastAsia="Malgun Gothic" w:hAnsi="Arial" w:cs="Arial"/>
          <w:i/>
          <w:iCs/>
          <w:lang w:eastAsia="ko-KR"/>
        </w:rPr>
      </w:pPr>
      <w:r w:rsidRPr="00AB4ADD">
        <w:rPr>
          <w:rFonts w:ascii="Arial" w:eastAsia="Malgun Gothic" w:hAnsi="Arial" w:cs="Arial"/>
          <w:i/>
          <w:iCs/>
          <w:lang w:eastAsia="ko-KR"/>
        </w:rPr>
        <w:t>Question 2: According to TS 24.587, PC5 unicast allows UEs to add/modify/remove V2X services/PC5 QoS flows to the same L2 ID pair. Then, given service info is invisible to AS layer, how can the UE ensure the modified V2X services to be transmitted only on the corresponding frequencies mapped in the V2X layer?</w:t>
      </w:r>
    </w:p>
    <w:p w14:paraId="7300B4D1" w14:textId="1D188244" w:rsidR="007A5B2A" w:rsidRDefault="007A5B2A" w:rsidP="00C26CE1">
      <w:pPr>
        <w:pStyle w:val="a3"/>
        <w:tabs>
          <w:tab w:val="clear" w:pos="4153"/>
          <w:tab w:val="clear" w:pos="8306"/>
        </w:tabs>
        <w:spacing w:beforeLines="50" w:before="120" w:afterLines="50" w:after="120"/>
        <w:ind w:leftChars="200" w:left="400"/>
        <w:rPr>
          <w:rFonts w:ascii="Arial" w:eastAsia="Malgun Gothic" w:hAnsi="Arial" w:cs="Arial"/>
          <w:lang w:eastAsia="ko-KR"/>
        </w:rPr>
      </w:pPr>
      <w:r w:rsidRPr="00C26CE1">
        <w:rPr>
          <w:rFonts w:ascii="Arial" w:eastAsia="Malgun Gothic" w:hAnsi="Arial" w:cs="Arial"/>
          <w:lang w:eastAsia="ko-KR"/>
        </w:rPr>
        <w:t>Answer 2:</w:t>
      </w:r>
      <w:r w:rsidR="00C26CE1">
        <w:rPr>
          <w:rFonts w:ascii="Arial" w:eastAsia="Malgun Gothic" w:hAnsi="Arial" w:cs="Arial"/>
          <w:lang w:eastAsia="ko-KR"/>
        </w:rPr>
        <w:t xml:space="preserve"> </w:t>
      </w:r>
      <w:r w:rsidR="00792E69">
        <w:rPr>
          <w:rFonts w:ascii="Arial" w:eastAsia="Malgun Gothic" w:hAnsi="Arial" w:cs="Arial"/>
          <w:lang w:eastAsia="ko-KR"/>
        </w:rPr>
        <w:t>The UE can</w:t>
      </w:r>
      <w:r w:rsidR="00792E69" w:rsidRPr="00792E69">
        <w:rPr>
          <w:rFonts w:ascii="Arial" w:eastAsia="Malgun Gothic" w:hAnsi="Arial" w:cs="Arial"/>
          <w:lang w:eastAsia="ko-KR"/>
        </w:rPr>
        <w:t xml:space="preserve"> ensure the modified V2X services to be transmitted only on the corresponding frequencies mapped in the V2X layer </w:t>
      </w:r>
      <w:r w:rsidR="00792E69">
        <w:rPr>
          <w:rFonts w:ascii="Arial" w:eastAsia="Malgun Gothic" w:hAnsi="Arial" w:cs="Arial"/>
          <w:lang w:eastAsia="ko-KR"/>
        </w:rPr>
        <w:t xml:space="preserve">and </w:t>
      </w:r>
      <w:r w:rsidR="00757263">
        <w:rPr>
          <w:rFonts w:ascii="Arial" w:eastAsia="Malgun Gothic" w:hAnsi="Arial" w:cs="Arial"/>
          <w:lang w:eastAsia="ko-KR"/>
        </w:rPr>
        <w:t>i</w:t>
      </w:r>
      <w:r w:rsidR="00C26CE1">
        <w:rPr>
          <w:rFonts w:ascii="Arial" w:eastAsia="Malgun Gothic" w:hAnsi="Arial" w:cs="Arial"/>
          <w:lang w:eastAsia="ko-KR"/>
        </w:rPr>
        <w:t xml:space="preserve">t has </w:t>
      </w:r>
      <w:r w:rsidR="00792E69">
        <w:rPr>
          <w:rFonts w:ascii="Arial" w:eastAsia="Malgun Gothic" w:hAnsi="Arial" w:cs="Arial"/>
          <w:lang w:eastAsia="ko-KR"/>
        </w:rPr>
        <w:t xml:space="preserve">already </w:t>
      </w:r>
      <w:r w:rsidR="00C26CE1">
        <w:rPr>
          <w:rFonts w:ascii="Arial" w:eastAsia="Malgun Gothic" w:hAnsi="Arial" w:cs="Arial"/>
          <w:lang w:eastAsia="ko-KR"/>
        </w:rPr>
        <w:t xml:space="preserve">been specified that </w:t>
      </w:r>
      <w:r w:rsidR="00C26CE1">
        <w:rPr>
          <w:rFonts w:ascii="Arial" w:eastAsia="Malgun Gothic" w:hAnsi="Arial" w:cs="Arial"/>
          <w:lang w:val="en-US" w:eastAsia="ko-KR"/>
        </w:rPr>
        <w:t xml:space="preserve">in clause 5.4.1.1.3 of TS 23.287, </w:t>
      </w:r>
      <w:r w:rsidR="00C26CE1" w:rsidRPr="00C26CE1">
        <w:rPr>
          <w:rFonts w:ascii="Arial" w:eastAsia="Malgun Gothic" w:hAnsi="Arial" w:cs="Arial"/>
          <w:lang w:eastAsia="ko-KR"/>
        </w:rPr>
        <w:t>the V2X layer also provides the communication mode (</w:t>
      </w:r>
      <w:proofErr w:type="gramStart"/>
      <w:r w:rsidR="00C26CE1" w:rsidRPr="00C26CE1">
        <w:rPr>
          <w:rFonts w:ascii="Arial" w:eastAsia="Malgun Gothic" w:hAnsi="Arial" w:cs="Arial"/>
          <w:lang w:eastAsia="ko-KR"/>
        </w:rPr>
        <w:t>e.g.</w:t>
      </w:r>
      <w:proofErr w:type="gramEnd"/>
      <w:r w:rsidR="00C26CE1" w:rsidRPr="00C26CE1">
        <w:rPr>
          <w:rFonts w:ascii="Arial" w:eastAsia="Malgun Gothic" w:hAnsi="Arial" w:cs="Arial"/>
          <w:lang w:eastAsia="ko-KR"/>
        </w:rPr>
        <w:t xml:space="preserve"> broadcast, groupcast, unicast) and radio frequencies to the AS layer for the PC5 operation. The radio frequencies are determined based on the V2X service type. The V2X layer ensures that V2X service types associated with different radio frequencies are classified into distinct PC5 QoS Flows.</w:t>
      </w:r>
    </w:p>
    <w:p w14:paraId="69BEC357" w14:textId="77777777" w:rsidR="00C4733B" w:rsidRPr="00227A57" w:rsidRDefault="00C4733B">
      <w:pPr>
        <w:pStyle w:val="a3"/>
        <w:tabs>
          <w:tab w:val="clear" w:pos="4153"/>
          <w:tab w:val="clear" w:pos="8306"/>
        </w:tabs>
        <w:rPr>
          <w:rFonts w:ascii="Arial" w:eastAsia="Malgun Gothic"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58DBA726"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take above </w:t>
      </w:r>
      <w:r w:rsidR="00034D4A">
        <w:rPr>
          <w:rFonts w:ascii="Arial" w:hAnsi="Arial" w:cs="Arial"/>
        </w:rPr>
        <w:t>answer</w:t>
      </w:r>
      <w:r w:rsidR="00E70B47">
        <w:rPr>
          <w:rFonts w:ascii="Arial" w:hAnsi="Arial" w:cs="Arial"/>
        </w:rPr>
        <w:t>s</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57263"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3059681" w14:textId="3CD1BDC6" w:rsidR="00B27478" w:rsidRDefault="006D3D29" w:rsidP="00941467">
      <w:pPr>
        <w:tabs>
          <w:tab w:val="left" w:pos="3261"/>
          <w:tab w:val="left" w:pos="6804"/>
        </w:tabs>
        <w:spacing w:after="120"/>
        <w:rPr>
          <w:rFonts w:ascii="Arial" w:hAnsi="Arial" w:cs="Arial"/>
          <w:bCs/>
        </w:rPr>
      </w:pPr>
      <w:r>
        <w:rPr>
          <w:rFonts w:ascii="Arial" w:hAnsi="Arial" w:cs="Arial"/>
          <w:bCs/>
        </w:rPr>
        <w:t>TSG-SA2 Meeting#158</w:t>
      </w:r>
      <w:r>
        <w:rPr>
          <w:rFonts w:ascii="Arial" w:hAnsi="Arial" w:cs="Arial"/>
          <w:bCs/>
        </w:rPr>
        <w:tab/>
        <w:t>August</w:t>
      </w:r>
      <w:r w:rsidR="00B27478">
        <w:rPr>
          <w:rFonts w:ascii="Arial" w:hAnsi="Arial" w:cs="Arial"/>
          <w:bCs/>
        </w:rPr>
        <w:t xml:space="preserve"> 21 – 25, 2023</w:t>
      </w:r>
      <w:r w:rsidR="00B27478">
        <w:rPr>
          <w:rFonts w:ascii="Arial" w:hAnsi="Arial" w:cs="Arial"/>
          <w:bCs/>
        </w:rPr>
        <w:tab/>
        <w:t>Gothenburg, Sweden</w:t>
      </w:r>
    </w:p>
    <w:p w14:paraId="60FD5BD4" w14:textId="5AAFFA85" w:rsidR="00C6492C" w:rsidRPr="00B27478"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sectPr w:rsidR="00C6492C" w:rsidRPr="00B274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F1D97" w14:textId="77777777" w:rsidR="002272E8" w:rsidRDefault="002272E8">
      <w:r>
        <w:separator/>
      </w:r>
    </w:p>
  </w:endnote>
  <w:endnote w:type="continuationSeparator" w:id="0">
    <w:p w14:paraId="28308BEA" w14:textId="77777777" w:rsidR="002272E8" w:rsidRDefault="0022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BB490" w14:textId="77777777" w:rsidR="002272E8" w:rsidRDefault="002272E8">
      <w:r>
        <w:separator/>
      </w:r>
    </w:p>
  </w:footnote>
  <w:footnote w:type="continuationSeparator" w:id="0">
    <w:p w14:paraId="0958902F" w14:textId="77777777" w:rsidR="002272E8" w:rsidRDefault="00227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6"/>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DC3MDM3NTCxsDRS0lEKTi0uzszPAykwrAUA4mk+YywAAAA="/>
  </w:docVars>
  <w:rsids>
    <w:rsidRoot w:val="00923E7C"/>
    <w:rsid w:val="0000385D"/>
    <w:rsid w:val="000064BB"/>
    <w:rsid w:val="0000697B"/>
    <w:rsid w:val="0001501B"/>
    <w:rsid w:val="000167BD"/>
    <w:rsid w:val="0002378E"/>
    <w:rsid w:val="0003255F"/>
    <w:rsid w:val="00034D4A"/>
    <w:rsid w:val="00034D4E"/>
    <w:rsid w:val="00051868"/>
    <w:rsid w:val="00052498"/>
    <w:rsid w:val="00052DB1"/>
    <w:rsid w:val="000534DD"/>
    <w:rsid w:val="00064A43"/>
    <w:rsid w:val="00067049"/>
    <w:rsid w:val="00076BB0"/>
    <w:rsid w:val="00087B0D"/>
    <w:rsid w:val="000A1F92"/>
    <w:rsid w:val="000B1532"/>
    <w:rsid w:val="000E7FEC"/>
    <w:rsid w:val="000F08AB"/>
    <w:rsid w:val="000F4E43"/>
    <w:rsid w:val="000F5977"/>
    <w:rsid w:val="00101DC4"/>
    <w:rsid w:val="001124BA"/>
    <w:rsid w:val="00130D6F"/>
    <w:rsid w:val="00144B78"/>
    <w:rsid w:val="00146575"/>
    <w:rsid w:val="00173A76"/>
    <w:rsid w:val="0017425E"/>
    <w:rsid w:val="00175A43"/>
    <w:rsid w:val="0019277B"/>
    <w:rsid w:val="001A31C6"/>
    <w:rsid w:val="001A6D42"/>
    <w:rsid w:val="001B4495"/>
    <w:rsid w:val="001B7D46"/>
    <w:rsid w:val="001C1B1A"/>
    <w:rsid w:val="001C25DA"/>
    <w:rsid w:val="001D2EE9"/>
    <w:rsid w:val="001D71CA"/>
    <w:rsid w:val="001E1BB5"/>
    <w:rsid w:val="001E3DCD"/>
    <w:rsid w:val="001E40D9"/>
    <w:rsid w:val="001F7376"/>
    <w:rsid w:val="00214241"/>
    <w:rsid w:val="0022103D"/>
    <w:rsid w:val="0022123C"/>
    <w:rsid w:val="00223ED5"/>
    <w:rsid w:val="00224C5C"/>
    <w:rsid w:val="002272E8"/>
    <w:rsid w:val="00227A57"/>
    <w:rsid w:val="00243599"/>
    <w:rsid w:val="00261C73"/>
    <w:rsid w:val="00264A7F"/>
    <w:rsid w:val="0027623A"/>
    <w:rsid w:val="0028764B"/>
    <w:rsid w:val="002876BF"/>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725B9"/>
    <w:rsid w:val="003801B5"/>
    <w:rsid w:val="003856A3"/>
    <w:rsid w:val="00387EBE"/>
    <w:rsid w:val="003A0F66"/>
    <w:rsid w:val="003B612F"/>
    <w:rsid w:val="003C45BB"/>
    <w:rsid w:val="003C4B2F"/>
    <w:rsid w:val="003C6ED3"/>
    <w:rsid w:val="003D2D57"/>
    <w:rsid w:val="003D4891"/>
    <w:rsid w:val="00416573"/>
    <w:rsid w:val="00422338"/>
    <w:rsid w:val="004330B0"/>
    <w:rsid w:val="004340B3"/>
    <w:rsid w:val="00442CF3"/>
    <w:rsid w:val="004464D9"/>
    <w:rsid w:val="0045420C"/>
    <w:rsid w:val="00456B1F"/>
    <w:rsid w:val="00456C44"/>
    <w:rsid w:val="00462F5D"/>
    <w:rsid w:val="00463675"/>
    <w:rsid w:val="004727C2"/>
    <w:rsid w:val="00477B8F"/>
    <w:rsid w:val="00485E0B"/>
    <w:rsid w:val="0049176D"/>
    <w:rsid w:val="0049341F"/>
    <w:rsid w:val="00494901"/>
    <w:rsid w:val="004A31B6"/>
    <w:rsid w:val="004A6699"/>
    <w:rsid w:val="004B0105"/>
    <w:rsid w:val="004B15CE"/>
    <w:rsid w:val="004B1D9E"/>
    <w:rsid w:val="004C3EC0"/>
    <w:rsid w:val="004C4C9F"/>
    <w:rsid w:val="004C627C"/>
    <w:rsid w:val="004D45BB"/>
    <w:rsid w:val="004E15BE"/>
    <w:rsid w:val="004E592D"/>
    <w:rsid w:val="004E7F6A"/>
    <w:rsid w:val="004F4A64"/>
    <w:rsid w:val="00505C76"/>
    <w:rsid w:val="00525EDA"/>
    <w:rsid w:val="00574CB5"/>
    <w:rsid w:val="00580843"/>
    <w:rsid w:val="00584B08"/>
    <w:rsid w:val="00586194"/>
    <w:rsid w:val="005918EF"/>
    <w:rsid w:val="00595688"/>
    <w:rsid w:val="005A00EA"/>
    <w:rsid w:val="005C376A"/>
    <w:rsid w:val="005C38C8"/>
    <w:rsid w:val="005C6D10"/>
    <w:rsid w:val="005F6069"/>
    <w:rsid w:val="00600780"/>
    <w:rsid w:val="00603FA3"/>
    <w:rsid w:val="0060408E"/>
    <w:rsid w:val="006052B0"/>
    <w:rsid w:val="00611C47"/>
    <w:rsid w:val="00621FE2"/>
    <w:rsid w:val="0062654C"/>
    <w:rsid w:val="0064411D"/>
    <w:rsid w:val="006612FD"/>
    <w:rsid w:val="006757AC"/>
    <w:rsid w:val="006759EE"/>
    <w:rsid w:val="00681791"/>
    <w:rsid w:val="00682768"/>
    <w:rsid w:val="00686C29"/>
    <w:rsid w:val="00693898"/>
    <w:rsid w:val="00695074"/>
    <w:rsid w:val="006A0822"/>
    <w:rsid w:val="006A3A01"/>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35B31"/>
    <w:rsid w:val="00741C17"/>
    <w:rsid w:val="0074309D"/>
    <w:rsid w:val="00750CAD"/>
    <w:rsid w:val="00750FCB"/>
    <w:rsid w:val="00752AD3"/>
    <w:rsid w:val="00757263"/>
    <w:rsid w:val="0076677F"/>
    <w:rsid w:val="00792E69"/>
    <w:rsid w:val="007A1FE0"/>
    <w:rsid w:val="007A28B7"/>
    <w:rsid w:val="007A5B2A"/>
    <w:rsid w:val="007C0169"/>
    <w:rsid w:val="007C27FF"/>
    <w:rsid w:val="007E2F26"/>
    <w:rsid w:val="007F3EE4"/>
    <w:rsid w:val="007F6D03"/>
    <w:rsid w:val="008165EA"/>
    <w:rsid w:val="008240B6"/>
    <w:rsid w:val="00827222"/>
    <w:rsid w:val="00834BD7"/>
    <w:rsid w:val="008353FF"/>
    <w:rsid w:val="0084049C"/>
    <w:rsid w:val="00841710"/>
    <w:rsid w:val="00843AB1"/>
    <w:rsid w:val="00844354"/>
    <w:rsid w:val="00851A87"/>
    <w:rsid w:val="0085215B"/>
    <w:rsid w:val="00854847"/>
    <w:rsid w:val="00862659"/>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8F5508"/>
    <w:rsid w:val="009042A5"/>
    <w:rsid w:val="00906004"/>
    <w:rsid w:val="00921572"/>
    <w:rsid w:val="00922D5B"/>
    <w:rsid w:val="00923E7C"/>
    <w:rsid w:val="00930A7D"/>
    <w:rsid w:val="00932F03"/>
    <w:rsid w:val="00934D80"/>
    <w:rsid w:val="00941467"/>
    <w:rsid w:val="0094257F"/>
    <w:rsid w:val="00961FC4"/>
    <w:rsid w:val="00967962"/>
    <w:rsid w:val="00976067"/>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10491"/>
    <w:rsid w:val="00A33B9A"/>
    <w:rsid w:val="00A40CCC"/>
    <w:rsid w:val="00A43205"/>
    <w:rsid w:val="00A43370"/>
    <w:rsid w:val="00A441B5"/>
    <w:rsid w:val="00A456ED"/>
    <w:rsid w:val="00A52BEF"/>
    <w:rsid w:val="00A55D65"/>
    <w:rsid w:val="00A80196"/>
    <w:rsid w:val="00A80F4A"/>
    <w:rsid w:val="00A81093"/>
    <w:rsid w:val="00A96CD7"/>
    <w:rsid w:val="00A97246"/>
    <w:rsid w:val="00AA0098"/>
    <w:rsid w:val="00AA3F43"/>
    <w:rsid w:val="00AA4D69"/>
    <w:rsid w:val="00AB0A3A"/>
    <w:rsid w:val="00AB4ADD"/>
    <w:rsid w:val="00AC6962"/>
    <w:rsid w:val="00AC7A3A"/>
    <w:rsid w:val="00AE1BD2"/>
    <w:rsid w:val="00AF5D18"/>
    <w:rsid w:val="00B10016"/>
    <w:rsid w:val="00B1356F"/>
    <w:rsid w:val="00B20315"/>
    <w:rsid w:val="00B27478"/>
    <w:rsid w:val="00B31FE9"/>
    <w:rsid w:val="00B55CA9"/>
    <w:rsid w:val="00B56FDB"/>
    <w:rsid w:val="00B74FFF"/>
    <w:rsid w:val="00B76927"/>
    <w:rsid w:val="00B81AA1"/>
    <w:rsid w:val="00B905E1"/>
    <w:rsid w:val="00B95CA1"/>
    <w:rsid w:val="00B9618B"/>
    <w:rsid w:val="00BB77FB"/>
    <w:rsid w:val="00BB78DD"/>
    <w:rsid w:val="00BD727C"/>
    <w:rsid w:val="00BE0F14"/>
    <w:rsid w:val="00BF306F"/>
    <w:rsid w:val="00C16A79"/>
    <w:rsid w:val="00C21873"/>
    <w:rsid w:val="00C21ECE"/>
    <w:rsid w:val="00C22D0A"/>
    <w:rsid w:val="00C25B1D"/>
    <w:rsid w:val="00C26CE1"/>
    <w:rsid w:val="00C33343"/>
    <w:rsid w:val="00C3365E"/>
    <w:rsid w:val="00C4081E"/>
    <w:rsid w:val="00C41FF0"/>
    <w:rsid w:val="00C4548D"/>
    <w:rsid w:val="00C47105"/>
    <w:rsid w:val="00C4733B"/>
    <w:rsid w:val="00C55D6B"/>
    <w:rsid w:val="00C56069"/>
    <w:rsid w:val="00C564BB"/>
    <w:rsid w:val="00C6492C"/>
    <w:rsid w:val="00C745AB"/>
    <w:rsid w:val="00C777F1"/>
    <w:rsid w:val="00C81E07"/>
    <w:rsid w:val="00C831C8"/>
    <w:rsid w:val="00C9202D"/>
    <w:rsid w:val="00CA6FCD"/>
    <w:rsid w:val="00CC7A7D"/>
    <w:rsid w:val="00CD0535"/>
    <w:rsid w:val="00CE15C4"/>
    <w:rsid w:val="00CE5C0F"/>
    <w:rsid w:val="00CF1138"/>
    <w:rsid w:val="00D03F4E"/>
    <w:rsid w:val="00D0578F"/>
    <w:rsid w:val="00D1595C"/>
    <w:rsid w:val="00D23FB6"/>
    <w:rsid w:val="00D43F53"/>
    <w:rsid w:val="00D5113A"/>
    <w:rsid w:val="00D51693"/>
    <w:rsid w:val="00D51A2A"/>
    <w:rsid w:val="00D60729"/>
    <w:rsid w:val="00D60B2B"/>
    <w:rsid w:val="00D666C7"/>
    <w:rsid w:val="00D77854"/>
    <w:rsid w:val="00D812DC"/>
    <w:rsid w:val="00D92AD1"/>
    <w:rsid w:val="00DA1BF3"/>
    <w:rsid w:val="00DA61BB"/>
    <w:rsid w:val="00DA75CA"/>
    <w:rsid w:val="00DA7860"/>
    <w:rsid w:val="00DC03F1"/>
    <w:rsid w:val="00DD3151"/>
    <w:rsid w:val="00DD788E"/>
    <w:rsid w:val="00DE24B5"/>
    <w:rsid w:val="00DE2926"/>
    <w:rsid w:val="00DE54A7"/>
    <w:rsid w:val="00DE57FB"/>
    <w:rsid w:val="00DE6AD2"/>
    <w:rsid w:val="00DF184D"/>
    <w:rsid w:val="00DF642B"/>
    <w:rsid w:val="00DF78D1"/>
    <w:rsid w:val="00E06899"/>
    <w:rsid w:val="00E07279"/>
    <w:rsid w:val="00E14518"/>
    <w:rsid w:val="00E24364"/>
    <w:rsid w:val="00E347A2"/>
    <w:rsid w:val="00E40337"/>
    <w:rsid w:val="00E4038D"/>
    <w:rsid w:val="00E41C96"/>
    <w:rsid w:val="00E51649"/>
    <w:rsid w:val="00E572BB"/>
    <w:rsid w:val="00E61065"/>
    <w:rsid w:val="00E70B47"/>
    <w:rsid w:val="00E70BE1"/>
    <w:rsid w:val="00E74294"/>
    <w:rsid w:val="00E87510"/>
    <w:rsid w:val="00E925ED"/>
    <w:rsid w:val="00EA146A"/>
    <w:rsid w:val="00EA38E3"/>
    <w:rsid w:val="00EB51BB"/>
    <w:rsid w:val="00EC13E9"/>
    <w:rsid w:val="00EE29B2"/>
    <w:rsid w:val="00EE3074"/>
    <w:rsid w:val="00EE6D80"/>
    <w:rsid w:val="00EE7BAC"/>
    <w:rsid w:val="00EF133C"/>
    <w:rsid w:val="00F00840"/>
    <w:rsid w:val="00F17667"/>
    <w:rsid w:val="00F22470"/>
    <w:rsid w:val="00F23EC7"/>
    <w:rsid w:val="00F248C0"/>
    <w:rsid w:val="00F25264"/>
    <w:rsid w:val="00F27CD3"/>
    <w:rsid w:val="00F37397"/>
    <w:rsid w:val="00F4585D"/>
    <w:rsid w:val="00F508E2"/>
    <w:rsid w:val="00F54233"/>
    <w:rsid w:val="00F62570"/>
    <w:rsid w:val="00F71E4B"/>
    <w:rsid w:val="00F735BA"/>
    <w:rsid w:val="00F77CC3"/>
    <w:rsid w:val="00FA558D"/>
    <w:rsid w:val="00FA66DB"/>
    <w:rsid w:val="00FB0D38"/>
    <w:rsid w:val="00FD16BB"/>
    <w:rsid w:val="00FD2807"/>
    <w:rsid w:val="00FD3635"/>
    <w:rsid w:val="00FD5753"/>
    <w:rsid w:val="00FD5AB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f2">
    <w:name w:val="Table Grid"/>
    <w:basedOn w:val="a1"/>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6"/>
    <w:next w:val="a6"/>
    <w:link w:val="af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7"/>
    <w:link w:val="af3"/>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宋体"/>
      <w:lang w:eastAsia="ko-KR"/>
    </w:rPr>
  </w:style>
  <w:style w:type="paragraph" w:styleId="af5">
    <w:name w:val="List Paragraph"/>
    <w:basedOn w:val="a"/>
    <w:link w:val="af6"/>
    <w:uiPriority w:val="34"/>
    <w:qFormat/>
    <w:rsid w:val="00851A87"/>
    <w:pPr>
      <w:spacing w:line="259" w:lineRule="auto"/>
      <w:ind w:left="720"/>
    </w:pPr>
    <w:rPr>
      <w:rFonts w:ascii="Calibri" w:eastAsia="Calibri" w:hAnsi="Calibri"/>
      <w:sz w:val="22"/>
      <w:szCs w:val="22"/>
      <w:lang w:eastAsia="en-GB"/>
    </w:rPr>
  </w:style>
  <w:style w:type="character" w:customStyle="1" w:styleId="af6">
    <w:name w:val="列表段落 字符"/>
    <w:link w:val="af5"/>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7A5B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395</Words>
  <Characters>2253</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2643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c:creator>
  <cp:keywords/>
  <dc:description/>
  <cp:lastModifiedBy>OPPO-Fei Lu</cp:lastModifiedBy>
  <cp:revision>9</cp:revision>
  <cp:lastPrinted>2002-04-23T08:10:00Z</cp:lastPrinted>
  <dcterms:created xsi:type="dcterms:W3CDTF">2023-05-10T08:51:00Z</dcterms:created>
  <dcterms:modified xsi:type="dcterms:W3CDTF">2023-05-12T04:21:00Z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